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B78" w:rsidRPr="00653CB3" w:rsidRDefault="00F7010F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653CB3">
        <w:rPr>
          <w:rFonts w:ascii="Times New Roman" w:hAnsi="Times New Roman" w:cs="Times New Roman"/>
          <w:b/>
          <w:bCs/>
          <w:sz w:val="28"/>
          <w:szCs w:val="28"/>
        </w:rPr>
        <w:t xml:space="preserve">№1 </w:t>
      </w:r>
      <w:r w:rsidRPr="00653CB3">
        <w:rPr>
          <w:rFonts w:ascii="Times New Roman" w:hAnsi="Times New Roman" w:cs="Times New Roman"/>
          <w:b/>
          <w:bCs/>
          <w:sz w:val="28"/>
          <w:szCs w:val="28"/>
        </w:rPr>
        <w:t>бақылау кезеңі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653CB3">
        <w:rPr>
          <w:rFonts w:ascii="Times New Roman" w:hAnsi="Times New Roman" w:cs="Times New Roman"/>
          <w:sz w:val="28"/>
          <w:szCs w:val="28"/>
        </w:rPr>
        <w:t xml:space="preserve">1. Биологиялық белсенді заттар, </w:t>
      </w:r>
      <w:r w:rsidRPr="00653CB3">
        <w:rPr>
          <w:rFonts w:ascii="Times New Roman" w:hAnsi="Times New Roman" w:cs="Times New Roman"/>
          <w:sz w:val="28"/>
          <w:szCs w:val="28"/>
        </w:rPr>
        <w:t>олардың құрылымы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2. Биологиялық белсенді заттардың жіктелуі.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3. </w:t>
      </w:r>
      <w:r w:rsidRPr="00653CB3">
        <w:rPr>
          <w:rFonts w:ascii="Times New Roman" w:hAnsi="Times New Roman" w:cs="Times New Roman"/>
          <w:sz w:val="28"/>
          <w:szCs w:val="28"/>
        </w:rPr>
        <w:t>Биологиялық белсенді заттардың организмдегі функциялары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4. Антибиотиктер биологиялық белсенді заттар ретінде.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5. </w:t>
      </w:r>
      <w:r w:rsidRPr="00653CB3">
        <w:rPr>
          <w:rFonts w:ascii="Times New Roman" w:hAnsi="Times New Roman" w:cs="Times New Roman"/>
          <w:sz w:val="28"/>
          <w:szCs w:val="28"/>
        </w:rPr>
        <w:t>Антибиотиктердің әсер ету механизмі.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</w:t>
      </w:r>
      <w:r w:rsidRPr="00653CB3">
        <w:rPr>
          <w:rFonts w:ascii="Times New Roman" w:hAnsi="Times New Roman" w:cs="Times New Roman"/>
          <w:sz w:val="28"/>
          <w:szCs w:val="28"/>
        </w:rPr>
        <w:t>6. Антибиотиктер өндірісінің даму кезеңдері.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7. Антибиотиктердің жіктелуі.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8. </w:t>
      </w:r>
      <w:r w:rsidRPr="00653CB3">
        <w:rPr>
          <w:rFonts w:ascii="Times New Roman" w:hAnsi="Times New Roman" w:cs="Times New Roman"/>
          <w:sz w:val="28"/>
          <w:szCs w:val="28"/>
        </w:rPr>
        <w:t>Антибиотиктердің құрылымы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9. Антибиотиктердің биотехнологиялық өндірісінің жолдары.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10. Антибиотиктерді оқшаулау және тазарту.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11. Ант</w:t>
      </w:r>
      <w:r w:rsidRPr="00653CB3">
        <w:rPr>
          <w:rFonts w:ascii="Times New Roman" w:hAnsi="Times New Roman" w:cs="Times New Roman"/>
          <w:sz w:val="28"/>
          <w:szCs w:val="28"/>
        </w:rPr>
        <w:t>ибиотиктерді алу шарттары.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12. </w:t>
      </w:r>
      <w:r w:rsidRPr="00653CB3">
        <w:rPr>
          <w:rFonts w:ascii="Times New Roman" w:hAnsi="Times New Roman" w:cs="Times New Roman"/>
          <w:sz w:val="28"/>
          <w:szCs w:val="28"/>
        </w:rPr>
        <w:t>Антибиотиктерді бақылау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13. Гепарин биологиялық белсенді зат ретінде.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14. </w:t>
      </w:r>
      <w:r w:rsidRPr="00653CB3">
        <w:rPr>
          <w:rFonts w:ascii="Times New Roman" w:hAnsi="Times New Roman" w:cs="Times New Roman"/>
          <w:sz w:val="28"/>
          <w:szCs w:val="28"/>
        </w:rPr>
        <w:t>Гепариндер алу технологиясы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15. </w:t>
      </w:r>
      <w:r w:rsidRPr="00653CB3">
        <w:rPr>
          <w:rFonts w:ascii="Times New Roman" w:hAnsi="Times New Roman" w:cs="Times New Roman"/>
          <w:sz w:val="28"/>
          <w:szCs w:val="28"/>
        </w:rPr>
        <w:t>Фракцияланбаған гепариндер</w:t>
      </w:r>
      <w:r w:rsidRPr="00653CB3">
        <w:rPr>
          <w:rFonts w:ascii="Times New Roman" w:hAnsi="Times New Roman" w:cs="Times New Roman"/>
          <w:sz w:val="28"/>
          <w:szCs w:val="28"/>
        </w:rPr>
        <w:t xml:space="preserve">: </w:t>
      </w:r>
      <w:r w:rsidRPr="00653CB3">
        <w:rPr>
          <w:rFonts w:ascii="Times New Roman" w:hAnsi="Times New Roman" w:cs="Times New Roman"/>
          <w:sz w:val="28"/>
          <w:szCs w:val="28"/>
        </w:rPr>
        <w:t>оқшаулау және сипаттау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16. Аз молекулалы гепариндердің биотехнологиялық өндірісі.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</w:t>
      </w:r>
      <w:r w:rsidRPr="00653CB3">
        <w:rPr>
          <w:rFonts w:ascii="Times New Roman" w:hAnsi="Times New Roman" w:cs="Times New Roman"/>
          <w:sz w:val="28"/>
          <w:szCs w:val="28"/>
        </w:rPr>
        <w:t xml:space="preserve">17. </w:t>
      </w:r>
      <w:r w:rsidRPr="00653CB3">
        <w:rPr>
          <w:rFonts w:ascii="Times New Roman" w:hAnsi="Times New Roman" w:cs="Times New Roman"/>
          <w:sz w:val="28"/>
          <w:szCs w:val="28"/>
        </w:rPr>
        <w:t>Гепариндерді бақылау және стандарттау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18. Гепариннің функциялары.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19. Витаминдер, </w:t>
      </w:r>
      <w:r w:rsidRPr="00653CB3">
        <w:rPr>
          <w:rFonts w:ascii="Times New Roman" w:hAnsi="Times New Roman" w:cs="Times New Roman"/>
          <w:sz w:val="28"/>
          <w:szCs w:val="28"/>
        </w:rPr>
        <w:t>олардың құрылымы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20. Витаминдердің жіктелуі және функциялары.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21. </w:t>
      </w:r>
      <w:r w:rsidRPr="00653CB3">
        <w:rPr>
          <w:rFonts w:ascii="Times New Roman" w:hAnsi="Times New Roman" w:cs="Times New Roman"/>
          <w:sz w:val="28"/>
          <w:szCs w:val="28"/>
        </w:rPr>
        <w:t>Витаминдердің адам ағзасындағы рөлі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22. Дәрумендердің биотехнологиялық өндірісі.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23. Рибофлавин</w:t>
      </w:r>
      <w:r w:rsidRPr="00653CB3">
        <w:rPr>
          <w:rFonts w:ascii="Times New Roman" w:hAnsi="Times New Roman" w:cs="Times New Roman"/>
          <w:sz w:val="28"/>
          <w:szCs w:val="28"/>
        </w:rPr>
        <w:t>нің дәрумені өндірісі.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24. Цианкобаламиннің дәрумені өндірісі.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25. D2 дәрумені өндірісі.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26. РР дәрумені өндірісі.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27. С дәрумені өндірісі.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28. Дәрілік заттар құрамындағы дәрумендер.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29. </w:t>
      </w:r>
      <w:r w:rsidRPr="00653CB3">
        <w:rPr>
          <w:rFonts w:ascii="Times New Roman" w:hAnsi="Times New Roman" w:cs="Times New Roman"/>
          <w:sz w:val="28"/>
          <w:szCs w:val="28"/>
        </w:rPr>
        <w:t>Гормондар биологиялық белсенді қосылыстар ретінде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30. </w:t>
      </w:r>
      <w:r w:rsidRPr="00653CB3">
        <w:rPr>
          <w:rFonts w:ascii="Times New Roman" w:hAnsi="Times New Roman" w:cs="Times New Roman"/>
          <w:sz w:val="28"/>
          <w:szCs w:val="28"/>
        </w:rPr>
        <w:t>Гормондардың рөлі мен қызметі.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653CB3">
        <w:rPr>
          <w:rFonts w:ascii="Times New Roman" w:hAnsi="Times New Roman" w:cs="Times New Roman"/>
          <w:b/>
          <w:bCs/>
          <w:sz w:val="28"/>
          <w:szCs w:val="28"/>
        </w:rPr>
        <w:t xml:space="preserve">№2 </w:t>
      </w:r>
      <w:r w:rsidRPr="00653CB3">
        <w:rPr>
          <w:rFonts w:ascii="Times New Roman" w:hAnsi="Times New Roman" w:cs="Times New Roman"/>
          <w:b/>
          <w:bCs/>
          <w:sz w:val="28"/>
          <w:szCs w:val="28"/>
        </w:rPr>
        <w:t>бақылау кезеңі</w:t>
      </w:r>
      <w:r w:rsidRPr="00653CB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bookmarkEnd w:id="0"/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39. </w:t>
      </w:r>
      <w:r w:rsidRPr="00653CB3">
        <w:rPr>
          <w:rFonts w:ascii="Times New Roman" w:hAnsi="Times New Roman" w:cs="Times New Roman"/>
          <w:sz w:val="28"/>
          <w:szCs w:val="28"/>
        </w:rPr>
        <w:t>Иммунобиологиялық препараттар</w:t>
      </w:r>
      <w:r w:rsidRPr="00653CB3">
        <w:rPr>
          <w:rFonts w:ascii="Times New Roman" w:hAnsi="Times New Roman" w:cs="Times New Roman"/>
          <w:sz w:val="28"/>
          <w:szCs w:val="28"/>
        </w:rPr>
        <w:t xml:space="preserve">, </w:t>
      </w:r>
      <w:r w:rsidRPr="00653CB3">
        <w:rPr>
          <w:rFonts w:ascii="Times New Roman" w:hAnsi="Times New Roman" w:cs="Times New Roman"/>
          <w:sz w:val="28"/>
          <w:szCs w:val="28"/>
        </w:rPr>
        <w:t>олардың сипаттамалары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40. Иммунопрепараттардың жіктелуі және түрлері.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41. </w:t>
      </w:r>
      <w:r w:rsidRPr="00653CB3">
        <w:rPr>
          <w:rFonts w:ascii="Times New Roman" w:hAnsi="Times New Roman" w:cs="Times New Roman"/>
          <w:sz w:val="28"/>
          <w:szCs w:val="28"/>
        </w:rPr>
        <w:t>Иммунобиологиялық препараттарды алу әдістері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42. Иммунобиологиялық </w:t>
      </w:r>
      <w:r w:rsidRPr="00653CB3">
        <w:rPr>
          <w:rFonts w:ascii="Times New Roman" w:hAnsi="Times New Roman" w:cs="Times New Roman"/>
          <w:sz w:val="28"/>
          <w:szCs w:val="28"/>
        </w:rPr>
        <w:t>препараттарды өндірудегі жаңа технологиялар.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43. Иммунопрепараттардың биотехнологиялық өндірісі.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44. Вакциналар, әсер ету механизмі.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45. Вакциналардың биотехнологиялық өндірісі.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46. </w:t>
      </w:r>
      <w:r w:rsidRPr="00653CB3">
        <w:rPr>
          <w:rFonts w:ascii="Times New Roman" w:hAnsi="Times New Roman" w:cs="Times New Roman"/>
          <w:sz w:val="28"/>
          <w:szCs w:val="28"/>
        </w:rPr>
        <w:t>​​</w:t>
      </w:r>
      <w:r w:rsidRPr="00653CB3">
        <w:rPr>
          <w:rFonts w:ascii="Times New Roman" w:hAnsi="Times New Roman" w:cs="Times New Roman"/>
          <w:sz w:val="28"/>
          <w:szCs w:val="28"/>
        </w:rPr>
        <w:t>Фаг препараттары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47. </w:t>
      </w:r>
      <w:r w:rsidRPr="00653CB3">
        <w:rPr>
          <w:rFonts w:ascii="Times New Roman" w:hAnsi="Times New Roman" w:cs="Times New Roman"/>
          <w:sz w:val="28"/>
          <w:szCs w:val="28"/>
        </w:rPr>
        <w:t>Фагтардың әсер ету механизмі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48. </w:t>
      </w:r>
      <w:r w:rsidRPr="00653CB3">
        <w:rPr>
          <w:rFonts w:ascii="Times New Roman" w:hAnsi="Times New Roman" w:cs="Times New Roman"/>
          <w:sz w:val="28"/>
          <w:szCs w:val="28"/>
        </w:rPr>
        <w:t>Фаг препар</w:t>
      </w:r>
      <w:r w:rsidRPr="00653CB3">
        <w:rPr>
          <w:rFonts w:ascii="Times New Roman" w:hAnsi="Times New Roman" w:cs="Times New Roman"/>
          <w:sz w:val="28"/>
          <w:szCs w:val="28"/>
        </w:rPr>
        <w:t>аттары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49. </w:t>
      </w:r>
      <w:r w:rsidRPr="00653CB3">
        <w:rPr>
          <w:rFonts w:ascii="Times New Roman" w:hAnsi="Times New Roman" w:cs="Times New Roman"/>
          <w:sz w:val="28"/>
          <w:szCs w:val="28"/>
        </w:rPr>
        <w:t>Фаг препараттарының биотехнологиясы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50. Бактериофагтар.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51. </w:t>
      </w:r>
      <w:r w:rsidRPr="00653CB3">
        <w:rPr>
          <w:rFonts w:ascii="Times New Roman" w:hAnsi="Times New Roman" w:cs="Times New Roman"/>
          <w:sz w:val="28"/>
          <w:szCs w:val="28"/>
        </w:rPr>
        <w:t>Бактериофагтарды емдеу мен диагностикада қолдану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52. </w:t>
      </w:r>
      <w:r w:rsidRPr="00653CB3">
        <w:rPr>
          <w:rFonts w:ascii="Times New Roman" w:hAnsi="Times New Roman" w:cs="Times New Roman"/>
          <w:sz w:val="28"/>
          <w:szCs w:val="28"/>
        </w:rPr>
        <w:t>Бактериофагтарды алудың технологиялық принциптері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lastRenderedPageBreak/>
        <w:t xml:space="preserve"> 53. </w:t>
      </w:r>
      <w:r w:rsidRPr="00653CB3">
        <w:rPr>
          <w:rFonts w:ascii="Times New Roman" w:hAnsi="Times New Roman" w:cs="Times New Roman"/>
          <w:sz w:val="28"/>
          <w:szCs w:val="28"/>
        </w:rPr>
        <w:t>Бактериофагтардың биотехнологиясы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54. Феромондар.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55. </w:t>
      </w:r>
      <w:r w:rsidRPr="00653CB3">
        <w:rPr>
          <w:rFonts w:ascii="Times New Roman" w:hAnsi="Times New Roman" w:cs="Times New Roman"/>
          <w:sz w:val="28"/>
          <w:szCs w:val="28"/>
        </w:rPr>
        <w:t>Феромондарды</w:t>
      </w:r>
      <w:r w:rsidRPr="00653CB3">
        <w:rPr>
          <w:rFonts w:ascii="Times New Roman" w:hAnsi="Times New Roman" w:cs="Times New Roman"/>
          <w:sz w:val="28"/>
          <w:szCs w:val="28"/>
        </w:rPr>
        <w:t>ң</w:t>
      </w:r>
      <w:r w:rsidRPr="00653CB3">
        <w:rPr>
          <w:rFonts w:ascii="Times New Roman" w:hAnsi="Times New Roman" w:cs="Times New Roman"/>
          <w:sz w:val="28"/>
          <w:szCs w:val="28"/>
        </w:rPr>
        <w:t xml:space="preserve"> функциялары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56. Феромондардың жіктелуі және олардың рөлі.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57. Биологиялық белсенді заттар организм өміріне қажетті компоненттер.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58. Биологиялық белсенді заттар биотехнологияның өнімі ретінде.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59. </w:t>
      </w:r>
      <w:r w:rsidRPr="00653CB3">
        <w:rPr>
          <w:rFonts w:ascii="Times New Roman" w:hAnsi="Times New Roman" w:cs="Times New Roman"/>
          <w:sz w:val="28"/>
          <w:szCs w:val="28"/>
        </w:rPr>
        <w:t xml:space="preserve">Майлар мен диеталық талшықтар негізінде биологиялық </w:t>
      </w:r>
      <w:r w:rsidRPr="00653CB3">
        <w:rPr>
          <w:rFonts w:ascii="Times New Roman" w:hAnsi="Times New Roman" w:cs="Times New Roman"/>
          <w:sz w:val="28"/>
          <w:szCs w:val="28"/>
        </w:rPr>
        <w:t>белсенді заттарды құрудың ғылыми</w:t>
      </w:r>
      <w:r w:rsidRPr="00653CB3">
        <w:rPr>
          <w:rFonts w:ascii="Times New Roman" w:hAnsi="Times New Roman" w:cs="Times New Roman"/>
          <w:sz w:val="28"/>
          <w:szCs w:val="28"/>
        </w:rPr>
        <w:t>-</w:t>
      </w:r>
      <w:r w:rsidRPr="00653CB3">
        <w:rPr>
          <w:rFonts w:ascii="Times New Roman" w:hAnsi="Times New Roman" w:cs="Times New Roman"/>
          <w:sz w:val="28"/>
          <w:szCs w:val="28"/>
        </w:rPr>
        <w:t>техникалық алғышарттары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60. </w:t>
      </w:r>
      <w:r w:rsidRPr="00653CB3">
        <w:rPr>
          <w:rFonts w:ascii="Times New Roman" w:hAnsi="Times New Roman" w:cs="Times New Roman"/>
          <w:sz w:val="28"/>
          <w:szCs w:val="28"/>
        </w:rPr>
        <w:t>Биологиялық белсенді заттардың антиоксиданттық қасиеттерін арттыруға ықпал ететін факторлар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61. </w:t>
      </w:r>
      <w:r w:rsidRPr="00653CB3">
        <w:rPr>
          <w:rFonts w:ascii="Times New Roman" w:hAnsi="Times New Roman" w:cs="Times New Roman"/>
          <w:sz w:val="28"/>
          <w:szCs w:val="28"/>
        </w:rPr>
        <w:t>Биологиялық белсенді заттардың антиоксиданттық қасиеттері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62. </w:t>
      </w:r>
      <w:r w:rsidRPr="00653CB3">
        <w:rPr>
          <w:rFonts w:ascii="Times New Roman" w:hAnsi="Times New Roman" w:cs="Times New Roman"/>
          <w:sz w:val="28"/>
          <w:szCs w:val="28"/>
        </w:rPr>
        <w:t>Биосинтезді қолдану арқылы анти</w:t>
      </w:r>
      <w:r w:rsidRPr="00653CB3">
        <w:rPr>
          <w:rFonts w:ascii="Times New Roman" w:hAnsi="Times New Roman" w:cs="Times New Roman"/>
          <w:sz w:val="28"/>
          <w:szCs w:val="28"/>
        </w:rPr>
        <w:t>биотиктер алу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63. </w:t>
      </w:r>
      <w:r w:rsidRPr="00653CB3">
        <w:rPr>
          <w:rFonts w:ascii="Times New Roman" w:hAnsi="Times New Roman" w:cs="Times New Roman"/>
          <w:sz w:val="28"/>
          <w:szCs w:val="28"/>
        </w:rPr>
        <w:t>Антибиотиктерді гендік инженерия арқылы алу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64. </w:t>
      </w:r>
      <w:r w:rsidRPr="00653CB3">
        <w:rPr>
          <w:rFonts w:ascii="Times New Roman" w:hAnsi="Times New Roman" w:cs="Times New Roman"/>
          <w:sz w:val="28"/>
          <w:szCs w:val="28"/>
        </w:rPr>
        <w:t>Иммобилизацияланған ферменттерді қолдану арқылы антибиотиктер алу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65. Тірі вакциналар.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66. </w:t>
      </w:r>
      <w:r w:rsidRPr="00653CB3">
        <w:rPr>
          <w:rFonts w:ascii="Times New Roman" w:hAnsi="Times New Roman" w:cs="Times New Roman"/>
          <w:sz w:val="28"/>
          <w:szCs w:val="28"/>
        </w:rPr>
        <w:t>Қосалқы</w:t>
      </w:r>
      <w:r w:rsidRPr="00653CB3">
        <w:rPr>
          <w:rFonts w:ascii="Times New Roman" w:hAnsi="Times New Roman" w:cs="Times New Roman"/>
          <w:sz w:val="28"/>
          <w:szCs w:val="28"/>
        </w:rPr>
        <w:t xml:space="preserve"> </w:t>
      </w:r>
      <w:r w:rsidRPr="00653CB3">
        <w:rPr>
          <w:rFonts w:ascii="Times New Roman" w:hAnsi="Times New Roman" w:cs="Times New Roman"/>
          <w:sz w:val="28"/>
          <w:szCs w:val="28"/>
        </w:rPr>
        <w:t>/ белсенді емес вакциналар.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67. </w:t>
      </w:r>
      <w:r w:rsidRPr="00653CB3">
        <w:rPr>
          <w:rFonts w:ascii="Times New Roman" w:hAnsi="Times New Roman" w:cs="Times New Roman"/>
          <w:sz w:val="28"/>
          <w:szCs w:val="28"/>
        </w:rPr>
        <w:t>Антибиотикалық препараттарды алу шарттары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68. </w:t>
      </w:r>
      <w:r w:rsidRPr="00653CB3">
        <w:rPr>
          <w:rFonts w:ascii="Times New Roman" w:hAnsi="Times New Roman" w:cs="Times New Roman"/>
          <w:sz w:val="28"/>
          <w:szCs w:val="28"/>
        </w:rPr>
        <w:t>Антибиотиктерді бақылау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69. Стрептомицин алу.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70. Гентамицин алу.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71. </w:t>
      </w:r>
      <w:r w:rsidRPr="00653CB3">
        <w:rPr>
          <w:rFonts w:ascii="Times New Roman" w:hAnsi="Times New Roman" w:cs="Times New Roman"/>
          <w:sz w:val="28"/>
          <w:szCs w:val="28"/>
        </w:rPr>
        <w:t>Пенициллин алу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72. </w:t>
      </w:r>
      <w:r w:rsidRPr="00653CB3">
        <w:rPr>
          <w:rFonts w:ascii="Times New Roman" w:hAnsi="Times New Roman" w:cs="Times New Roman"/>
          <w:sz w:val="28"/>
          <w:szCs w:val="28"/>
        </w:rPr>
        <w:t>Биологиялық белсенді заттардың маңызы мен рөлі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73. </w:t>
      </w:r>
      <w:r w:rsidRPr="00653CB3">
        <w:rPr>
          <w:rFonts w:ascii="Times New Roman" w:hAnsi="Times New Roman" w:cs="Times New Roman"/>
          <w:sz w:val="28"/>
          <w:szCs w:val="28"/>
        </w:rPr>
        <w:t>Биотехнологиялық әдіс арқылы алынған биологиялық белсенді заттар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74. </w:t>
      </w:r>
      <w:r w:rsidRPr="00653CB3">
        <w:rPr>
          <w:rFonts w:ascii="Times New Roman" w:hAnsi="Times New Roman" w:cs="Times New Roman"/>
          <w:sz w:val="28"/>
          <w:szCs w:val="28"/>
        </w:rPr>
        <w:t xml:space="preserve">Биологиялық белсенді </w:t>
      </w:r>
      <w:r w:rsidRPr="00653CB3">
        <w:rPr>
          <w:rFonts w:ascii="Times New Roman" w:hAnsi="Times New Roman" w:cs="Times New Roman"/>
          <w:sz w:val="28"/>
          <w:szCs w:val="28"/>
        </w:rPr>
        <w:t>заттарды өндіруде қолданылатын биотехнология әдістері</w:t>
      </w:r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75. Биологиялық белсенді заттардың жіктелуі.</w:t>
      </w:r>
    </w:p>
    <w:sectPr w:rsidR="00FA6B78" w:rsidRPr="00653CB3">
      <w:headerReference w:type="default" r:id="rId6"/>
      <w:footerReference w:type="default" r:id="rId7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F7010F">
      <w:r>
        <w:separator/>
      </w:r>
    </w:p>
  </w:endnote>
  <w:endnote w:type="continuationSeparator" w:id="0">
    <w:p w:rsidR="00000000" w:rsidRDefault="00F7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Arial"/>
    <w:panose1 w:val="02020603050405020304"/>
    <w:charset w:val="CC"/>
    <w:family w:val="roman"/>
    <w:pitch w:val="variable"/>
    <w:sig w:usb0="00000000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6B78" w:rsidRDefault="00FA6B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F7010F">
      <w:r>
        <w:separator/>
      </w:r>
    </w:p>
  </w:footnote>
  <w:footnote w:type="continuationSeparator" w:id="0">
    <w:p w:rsidR="00000000" w:rsidRDefault="00F70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6B78" w:rsidRDefault="00FA6B7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"/>
  <w:displayBackgroundShape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B78"/>
    <w:rsid w:val="00653CB3"/>
    <w:rsid w:val="00F7010F"/>
    <w:rsid w:val="00FA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CF067688-2328-7D45-8A87-1012300A9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webSettings" Target="webSettings.xml" /><Relationship Id="rId7" Type="http://schemas.openxmlformats.org/officeDocument/2006/relationships/footer" Target="footer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5" Type="http://schemas.openxmlformats.org/officeDocument/2006/relationships/endnotes" Target="endnotes.xml" /><Relationship Id="rId4" Type="http://schemas.openxmlformats.org/officeDocument/2006/relationships/footnotes" Target="footnote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2639</Characters>
  <Application>Microsoft Office Word</Application>
  <DocSecurity>0</DocSecurity>
  <Lines>21</Lines>
  <Paragraphs>6</Paragraphs>
  <ScaleCrop>false</ScaleCrop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Гость</cp:lastModifiedBy>
  <cp:revision>3</cp:revision>
  <dcterms:created xsi:type="dcterms:W3CDTF">2019-10-27T19:40:00Z</dcterms:created>
  <dcterms:modified xsi:type="dcterms:W3CDTF">2019-10-27T19:41:00Z</dcterms:modified>
</cp:coreProperties>
</file>